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Титульний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аркуш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>)</w:t>
      </w:r>
    </w:p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5500"/>
      </w:tblGrid>
      <w:tr w:rsidR="00F6350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29.04.2021</w:t>
            </w:r>
          </w:p>
        </w:tc>
      </w:tr>
      <w:tr w:rsidR="00F6350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(дата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  <w:tr w:rsidR="00F6350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№ 8</w:t>
            </w:r>
          </w:p>
        </w:tc>
      </w:tr>
      <w:tr w:rsidR="00F63507">
        <w:trPr>
          <w:trHeight w:val="300"/>
        </w:trPr>
        <w:tc>
          <w:tcPr>
            <w:tcW w:w="55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вихідний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реєстраційний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номер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електронного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документа)</w:t>
            </w:r>
          </w:p>
        </w:tc>
      </w:tr>
    </w:tbl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0580"/>
      </w:tblGrid>
      <w:tr w:rsidR="00F63507">
        <w:trPr>
          <w:trHeight w:val="300"/>
        </w:trPr>
        <w:tc>
          <w:tcPr>
            <w:tcW w:w="105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Підтверджую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ідентичність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достовірність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що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відповідно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вимог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Положення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емітентами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затвердженого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рішенням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Національної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цінних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паперів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та фондового ринку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від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03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№ 2826,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зареєстрованого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Міністерстві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юстиції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України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24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грудня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2013 року за № 2180/24712 (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із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змінами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>).</w:t>
            </w:r>
          </w:p>
        </w:tc>
      </w:tr>
    </w:tbl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140"/>
        <w:gridCol w:w="236"/>
        <w:gridCol w:w="1354"/>
        <w:gridCol w:w="236"/>
        <w:gridCol w:w="4654"/>
      </w:tblGrid>
      <w:tr w:rsidR="00F6350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правління</w:t>
            </w:r>
            <w:proofErr w:type="spellEnd"/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Буренін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Ігор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Олексійович</w:t>
            </w:r>
          </w:p>
        </w:tc>
      </w:tr>
      <w:tr w:rsidR="00F63507">
        <w:trPr>
          <w:trHeight w:val="200"/>
        </w:trPr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(посада)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1354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підпис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654" w:type="dxa"/>
            <w:tcBorders>
              <w:top w:val="nil"/>
              <w:left w:val="nil"/>
              <w:bottom w:val="nil"/>
              <w:right w:val="nil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ініціали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керівника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уповноваженої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</w:tr>
    </w:tbl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Особлива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інформація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іпотечні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цінні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папери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сертифікати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фонду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операцій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з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нерухомістю</w:t>
      </w:r>
      <w:proofErr w:type="spellEnd"/>
      <w:r>
        <w:rPr>
          <w:rFonts w:ascii="Times New Roman CYR" w:hAnsi="Times New Roman CYR" w:cs="Times New Roman CYR"/>
          <w:b/>
          <w:bCs/>
          <w:sz w:val="28"/>
          <w:szCs w:val="28"/>
        </w:rPr>
        <w:t xml:space="preserve">) </w:t>
      </w:r>
      <w:proofErr w:type="spellStart"/>
      <w:r>
        <w:rPr>
          <w:rFonts w:ascii="Times New Roman CYR" w:hAnsi="Times New Roman CYR" w:cs="Times New Roman CYR"/>
          <w:b/>
          <w:bCs/>
          <w:sz w:val="28"/>
          <w:szCs w:val="28"/>
        </w:rPr>
        <w:t>емітента</w:t>
      </w:r>
      <w:proofErr w:type="spellEnd"/>
    </w:p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Загальні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відомості</w:t>
      </w:r>
      <w:proofErr w:type="spellEnd"/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1.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Повне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акцiонерне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Новомосковський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хлібозавод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"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2.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Організаційно-правова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форма: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Приватне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акціонерне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товариство</w:t>
      </w:r>
      <w:proofErr w:type="spellEnd"/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3.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Місцезнаходження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 xml:space="preserve">51200, Дніпропетровська обл.,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місто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Новомосковськ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Сучкова, 35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4.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00381396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5.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Міжміський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та телефон, факс: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(05693) 8-04-67, (05693) 7-35-07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6. Адреса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електронної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пошти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  <w:t>savelieva@pvhleb.dp.ua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7.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проводить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діяльність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регульованої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від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імені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учасника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DR/00001/APA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 xml:space="preserve">8.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Найменування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ідентифікаційний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код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реєстрації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юридичної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особи та номер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свідоцтва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включення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Реєстру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уповноважених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надавати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інформаційні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послуги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на фондовому ринку, особи, яка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здійснює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подання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звітності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та/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або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адміністративних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даних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(у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разі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якщо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емітент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не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подає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до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Національної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комісії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цінних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паперів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та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безпосередньо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):</w:t>
      </w: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ab/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Державна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установа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"Агентство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з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розвитку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інфраструктури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 фондового ринку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України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 xml:space="preserve">", 21676262, </w:t>
      </w:r>
      <w:proofErr w:type="spellStart"/>
      <w:r>
        <w:rPr>
          <w:rFonts w:ascii="Times New Roman CYR" w:hAnsi="Times New Roman CYR" w:cs="Times New Roman CYR"/>
          <w:sz w:val="24"/>
          <w:szCs w:val="24"/>
        </w:rPr>
        <w:t>Україна</w:t>
      </w:r>
      <w:proofErr w:type="spellEnd"/>
      <w:r>
        <w:rPr>
          <w:rFonts w:ascii="Times New Roman CYR" w:hAnsi="Times New Roman CYR" w:cs="Times New Roman CYR"/>
          <w:sz w:val="24"/>
          <w:szCs w:val="24"/>
        </w:rPr>
        <w:t>, DR/00002/ARM</w:t>
      </w:r>
    </w:p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4"/>
          <w:szCs w:val="24"/>
        </w:rPr>
      </w:pP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ІІ.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Дані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дату та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місце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оприлюднення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(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Повідомлення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інформацію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) </w:t>
      </w:r>
    </w:p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4450"/>
        <w:gridCol w:w="4130"/>
        <w:gridCol w:w="2000"/>
      </w:tblGrid>
      <w:tr w:rsidR="00F63507">
        <w:trPr>
          <w:trHeight w:val="300"/>
        </w:trPr>
        <w:tc>
          <w:tcPr>
            <w:tcW w:w="4450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4"/>
                <w:szCs w:val="24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Повідомлення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розміщено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власному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веб-сайті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учасника</w:t>
            </w:r>
            <w:proofErr w:type="spellEnd"/>
            <w:r>
              <w:rPr>
                <w:rFonts w:ascii="Times New Roman CYR" w:hAnsi="Times New Roman CYR" w:cs="Times New Roman CYR"/>
                <w:sz w:val="24"/>
                <w:szCs w:val="24"/>
              </w:rPr>
              <w:t xml:space="preserve"> фондового ринку</w:t>
            </w:r>
          </w:p>
        </w:tc>
        <w:tc>
          <w:tcPr>
            <w:tcW w:w="413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Pr="00A25210" w:rsidRDefault="00594206" w:rsidP="00A25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http://nvhleb.emitents.net.ua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6" w:space="0" w:color="auto"/>
              <w:right w:val="nil"/>
            </w:tcBorders>
            <w:vAlign w:val="bottom"/>
          </w:tcPr>
          <w:p w:rsidR="00F63507" w:rsidRDefault="00594206" w:rsidP="00A2521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29.04.202</w:t>
            </w:r>
            <w:r w:rsidR="00A25210">
              <w:rPr>
                <w:rFonts w:ascii="Times New Roman CYR" w:hAnsi="Times New Roman CYR" w:cs="Times New Roman CYR"/>
                <w:sz w:val="24"/>
                <w:szCs w:val="24"/>
                <w:lang w:val="en-US"/>
              </w:rPr>
              <w:t>1</w:t>
            </w:r>
          </w:p>
        </w:tc>
      </w:tr>
      <w:tr w:rsidR="00F63507">
        <w:trPr>
          <w:trHeight w:val="300"/>
        </w:trPr>
        <w:tc>
          <w:tcPr>
            <w:tcW w:w="4450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413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(URL-адреса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веб-сайту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(дата)</w:t>
            </w:r>
          </w:p>
        </w:tc>
      </w:tr>
    </w:tbl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  <w:sectPr w:rsidR="00F63507">
          <w:pgSz w:w="12240" w:h="15840"/>
          <w:pgMar w:top="850" w:right="850" w:bottom="850" w:left="850" w:header="720" w:footer="720" w:gutter="0"/>
          <w:cols w:space="720"/>
          <w:noEndnote/>
        </w:sectPr>
      </w:pPr>
    </w:p>
    <w:p w:rsidR="00F63507" w:rsidRDefault="0059420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lastRenderedPageBreak/>
        <w:t>Відомості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про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зміну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складу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посадових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осіб</w:t>
      </w:r>
      <w:proofErr w:type="spellEnd"/>
      <w:r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 CYR" w:hAnsi="Times New Roman CYR" w:cs="Times New Roman CYR"/>
          <w:b/>
          <w:bCs/>
          <w:sz w:val="24"/>
          <w:szCs w:val="24"/>
        </w:rPr>
        <w:t>емітента</w:t>
      </w:r>
      <w:proofErr w:type="spellEnd"/>
    </w:p>
    <w:p w:rsidR="00F63507" w:rsidRDefault="00F6350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sz w:val="24"/>
          <w:szCs w:val="24"/>
        </w:rPr>
      </w:pPr>
    </w:p>
    <w:tbl>
      <w:tblPr>
        <w:tblW w:w="0" w:type="auto"/>
        <w:tblInd w:w="-35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/>
      </w:tblPr>
      <w:tblGrid>
        <w:gridCol w:w="1262"/>
        <w:gridCol w:w="2100"/>
        <w:gridCol w:w="2700"/>
        <w:gridCol w:w="4400"/>
        <w:gridCol w:w="2000"/>
        <w:gridCol w:w="2400"/>
      </w:tblGrid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Дата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вчинення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дії</w:t>
            </w:r>
            <w:proofErr w:type="spellEnd"/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Зміни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призначено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звільнено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обрано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припинено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повноваження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Посада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Прізвище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ім'я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по-батькові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повне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найменування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юридичної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особи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Ідентифікаційний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код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юридичної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особи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Розмір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частки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в статутному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капіталі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емітента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(у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відсотках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)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</w:t>
            </w:r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3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4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5</w:t>
            </w: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6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Лаженцев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Юрій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Борисович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20,941966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через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закінчення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відкликання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повному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складі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Лаженцев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Юрій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Борисович, 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- 20,941966  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три роки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директора ТОВ "Талисман Лтд"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Сердюк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Володимир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Никандрович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25,296091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через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закінчення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відкликання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повному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складі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Сердюк В.Н., 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- 20,941966  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три роки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Кишко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Едуард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Вікторович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0,2961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через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закінчення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відкликання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повному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складі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Кишко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Е.В., 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- 0,2961%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три роки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головного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інженера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Яцюк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Валерій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Васильвич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через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закінчення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відкликання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повному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складі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Яцюк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В.В., 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пять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Бродський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Сергій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Олександрович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0,2961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через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закінчення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відкликання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повному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складі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Бродський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С.О., 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- 0,2961%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пять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звільнено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Кишко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Ірина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Едуардівна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через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закінчення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строку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відкликання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повному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складі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в тому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числі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Кишко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І.Е., 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перебувала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пять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моменту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Лаженцев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Юрій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Борисович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20,941966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- 20,941966  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 на три роки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директора ТОВ "Талисман Лтд"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Сердюк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Володимир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Никандрович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25,296091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- 25,296091%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 на три роки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Кишко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Едуард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Вікторович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0,2961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- 0,2961 %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) на три роки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головного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інженера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Яцюк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Валерій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Васильвич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на пять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Бродський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Сергій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Олександрович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0,2961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- 0,2961%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на пять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члена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lastRenderedPageBreak/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член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ревізійної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комісії</w:t>
            </w:r>
            <w:proofErr w:type="spellEnd"/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Пахолка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Анатолій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Володимирович</w:t>
            </w:r>
            <w:proofErr w:type="spellEnd"/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0,098697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Загальних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зборах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 0,098697%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на пять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водія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ТОВ "Талисман Лтд".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  <w:tr w:rsidR="00F63507">
        <w:trPr>
          <w:trHeight w:val="300"/>
        </w:trPr>
        <w:tc>
          <w:tcPr>
            <w:tcW w:w="1262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29.04.2021</w:t>
            </w:r>
          </w:p>
        </w:tc>
        <w:tc>
          <w:tcPr>
            <w:tcW w:w="2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призначено</w:t>
            </w:r>
            <w:proofErr w:type="spellEnd"/>
          </w:p>
        </w:tc>
        <w:tc>
          <w:tcPr>
            <w:tcW w:w="2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голова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</w:t>
            </w:r>
          </w:p>
        </w:tc>
        <w:tc>
          <w:tcPr>
            <w:tcW w:w="4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Лаженцев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Юрій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Борисович</w:t>
            </w:r>
          </w:p>
        </w:tc>
        <w:tc>
          <w:tcPr>
            <w:tcW w:w="2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63507" w:rsidRDefault="00F63507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24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>20,941966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Зміст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інформації</w:t>
            </w:r>
            <w:proofErr w:type="spellEnd"/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>:</w:t>
            </w:r>
          </w:p>
        </w:tc>
      </w:tr>
      <w:tr w:rsidR="00F63507">
        <w:trPr>
          <w:trHeight w:val="300"/>
        </w:trPr>
        <w:tc>
          <w:tcPr>
            <w:tcW w:w="14862" w:type="dxa"/>
            <w:gridSpan w:val="6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29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квітня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2021 року на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засіданні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було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прийнято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рішення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про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акціонером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частка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в СК - 20,941966  %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призначена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(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) на три роки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або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до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переобрання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>.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протягом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останніх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п'яти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років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обіймав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посаду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голови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Наглядової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ради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Товариства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директора ТОВ "Талисман Лтд"</w:t>
            </w:r>
          </w:p>
          <w:p w:rsidR="00F63507" w:rsidRDefault="00594206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 CYR" w:hAnsi="Times New Roman CYR" w:cs="Times New Roman CYR"/>
                <w:sz w:val="20"/>
                <w:szCs w:val="20"/>
              </w:rPr>
            </w:pP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Вказана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має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непогашених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судимостей за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корисливi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та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посадовi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злочини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На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iнших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вiдомостей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розкриття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яких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вимагається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, особа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згоди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 не </w:t>
            </w:r>
            <w:proofErr w:type="spellStart"/>
            <w:r>
              <w:rPr>
                <w:rFonts w:ascii="Times New Roman CYR" w:hAnsi="Times New Roman CYR" w:cs="Times New Roman CYR"/>
                <w:sz w:val="20"/>
                <w:szCs w:val="20"/>
              </w:rPr>
              <w:t>надала</w:t>
            </w:r>
            <w:proofErr w:type="spellEnd"/>
            <w:r>
              <w:rPr>
                <w:rFonts w:ascii="Times New Roman CYR" w:hAnsi="Times New Roman CYR" w:cs="Times New Roman CYR"/>
                <w:sz w:val="20"/>
                <w:szCs w:val="20"/>
              </w:rPr>
              <w:t xml:space="preserve">. </w:t>
            </w:r>
          </w:p>
        </w:tc>
      </w:tr>
    </w:tbl>
    <w:p w:rsidR="00594206" w:rsidRDefault="0059420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sz w:val="20"/>
          <w:szCs w:val="20"/>
        </w:rPr>
      </w:pPr>
    </w:p>
    <w:sectPr w:rsidR="00594206" w:rsidSect="00F63507">
      <w:pgSz w:w="16838" w:h="11906" w:orient="landscape"/>
      <w:pgMar w:top="850" w:right="850" w:bottom="850" w:left="14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02"/>
  <w:embedSystemFonts/>
  <w:bordersDoNotSurroundHeader/>
  <w:bordersDoNotSurroundFooter/>
  <w:proofState w:spelling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92BFB"/>
    <w:rsid w:val="00594206"/>
    <w:rsid w:val="00792BFB"/>
    <w:rsid w:val="00A25210"/>
    <w:rsid w:val="00F635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350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1616</Words>
  <Characters>9217</Characters>
  <Application>Microsoft Office Word</Application>
  <DocSecurity>0</DocSecurity>
  <Lines>76</Lines>
  <Paragraphs>21</Paragraphs>
  <ScaleCrop>false</ScaleCrop>
  <Company>Microsoft</Company>
  <LinksUpToDate>false</LinksUpToDate>
  <CharactersWithSpaces>10812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yrist</dc:creator>
  <cp:lastModifiedBy>yrist</cp:lastModifiedBy>
  <cp:revision>3</cp:revision>
  <dcterms:created xsi:type="dcterms:W3CDTF">2021-04-28T17:32:00Z</dcterms:created>
  <dcterms:modified xsi:type="dcterms:W3CDTF">2021-04-28T18:01:00Z</dcterms:modified>
</cp:coreProperties>
</file>